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0"/>
        </w:rPr>
        <w:pict>
          <v:group id="_x0000_s1056" o:spid="_x0000_s1056" o:spt="203" style="position:absolute;left:0pt;margin-left:45pt;margin-top:-7.8pt;height:78pt;width:450pt;z-index:251660288;mso-width-relative:page;mso-height-relative:page;" coordorigin="1881,364" coordsize="9000,1620">
            <o:lock v:ext="edit"/>
            <v:group id="_x0000_s1057" o:spid="_x0000_s1057" o:spt="203" style="position:absolute;left:1881;top:364;height:1620;width:9000;" coordorigin="1881,364" coordsize="9000,1620">
              <o:lock v:ext="edit"/>
              <v:shape id="_x0000_s1058" o:spid="_x0000_s1058" o:spt="75" type="#_x0000_t75" style="position:absolute;left:1881;top:364;height:1620;width:1585;" filled="f" o:preferrelative="t" stroked="f" coordsize="21600,21600">
                <v:path/>
                <v:fill on="f" focussize="0,0"/>
                <v:stroke on="f" joinstyle="miter"/>
                <v:imagedata r:id="rId4" o:title="g-nor logo"/>
                <o:lock v:ext="edit" aspectratio="t"/>
              </v:shape>
              <v:shape id="_x0000_s1059" o:spid="_x0000_s1059" o:spt="202" type="#_x0000_t202" style="position:absolute;left:3681;top:544;height:1080;width:7200;" stroked="t" coordsize="21600,21600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G-NOR ELECTRONICS CO.,LTD.</w:t>
                      </w:r>
                    </w:p>
                  </w:txbxContent>
                </v:textbox>
              </v:shape>
            </v:group>
            <v:line id="_x0000_s1060" o:spid="_x0000_s1060" o:spt="20" style="position:absolute;left:3858;top:1264;height:0;width:6660;" coordsize="21600,21600">
              <v:path arrowok="t"/>
              <v:fill focussize="0,0"/>
              <v:stroke weight="3pt"/>
              <v:imagedata o:title=""/>
              <o:lock v:ext="edit"/>
            </v:line>
          </v:group>
        </w:pict>
      </w:r>
    </w:p>
    <w:p/>
    <w:p/>
    <w:p/>
    <w:p/>
    <w:tbl>
      <w:tblPr>
        <w:tblStyle w:val="3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5" w:hRule="atLeast"/>
          <w:jc w:val="center"/>
        </w:trPr>
        <w:tc>
          <w:tcPr>
            <w:tcW w:w="57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sz w:val="50"/>
              </w:rPr>
              <w:t>GNL-</w:t>
            </w:r>
            <w:r>
              <w:rPr>
                <w:rFonts w:hint="eastAsia" w:ascii="Arial" w:hAnsi="Arial"/>
                <w:sz w:val="50"/>
              </w:rPr>
              <w:t>8003xx</w:t>
            </w:r>
            <w:r>
              <w:rPr>
                <w:rFonts w:ascii="Arial" w:hAnsi="Arial"/>
                <w:sz w:val="50"/>
              </w:rPr>
              <w:t xml:space="preserve">  </w:t>
            </w:r>
          </w:p>
          <w:p>
            <w:pPr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(</w:t>
            </w:r>
            <w:r>
              <w:rPr>
                <w:rFonts w:hint="eastAsia" w:ascii="Arial" w:hAnsi="Arial"/>
                <w:sz w:val="48"/>
              </w:rPr>
              <w:t>Φ8mm</w:t>
            </w:r>
            <w:r>
              <w:rPr>
                <w:rFonts w:ascii="Arial" w:hAnsi="Arial"/>
                <w:sz w:val="48"/>
              </w:rPr>
              <w:t xml:space="preserve"> ROUND TYPE)</w:t>
            </w:r>
          </w:p>
          <w:p>
            <w:r>
              <w:rPr>
                <w:rFonts w:hint="eastAsia" w:ascii="Arial" w:hAnsi="Arial"/>
                <w:sz w:val="48"/>
              </w:rPr>
              <w:t>Ultra Bri</w:t>
            </w:r>
            <w:r>
              <w:rPr>
                <w:rFonts w:ascii="Arial" w:hAnsi="Arial"/>
                <w:sz w:val="48"/>
              </w:rPr>
              <w:t>ghtness</w:t>
            </w:r>
            <w:r>
              <w:rPr>
                <w:rFonts w:hint="eastAsia" w:ascii="Arial" w:hAnsi="Arial"/>
                <w:sz w:val="48"/>
              </w:rPr>
              <w:t xml:space="preserve"> </w:t>
            </w:r>
          </w:p>
          <w:p>
            <w:pPr>
              <w:rPr>
                <w:rFonts w:ascii="Arial" w:hAnsi="Arial"/>
              </w:rPr>
            </w:pPr>
          </w:p>
          <w:p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ABSOLUTE  MAXIMUM  RATING:(Ta=25</w:t>
            </w:r>
            <w:r>
              <w:rPr>
                <w:rFonts w:hint="eastAsia" w:ascii="宋体" w:hAnsi="Arial"/>
                <w:sz w:val="20"/>
              </w:rPr>
              <w:t>℃</w:t>
            </w:r>
            <w:r>
              <w:rPr>
                <w:rFonts w:ascii="Arial" w:hAnsi="Arial"/>
                <w:sz w:val="20"/>
              </w:rPr>
              <w:t>)</w:t>
            </w:r>
          </w:p>
          <w:tbl>
            <w:tblPr>
              <w:tblStyle w:val="3"/>
              <w:tblW w:w="575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6"/>
              <w:gridCol w:w="717"/>
              <w:gridCol w:w="773"/>
              <w:gridCol w:w="5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Parameter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5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5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Unit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DC Forward  Current 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30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5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Reverse Voltage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5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Reverse  Current  (Vr-5V)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5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宋体" w:hAnsi="Arial"/>
                      <w:sz w:val="16"/>
                    </w:rPr>
                    <w:t>µ</w:t>
                  </w:r>
                  <w:r>
                    <w:rPr>
                      <w:rFonts w:ascii="Arial" w:hAnsi="Arial"/>
                      <w:sz w:val="16"/>
                    </w:rPr>
                    <w:t>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Peak Forward Current ,tw ,=1 msec Duty ,=1/20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  <w:r>
                    <w:rPr>
                      <w:rFonts w:ascii="Arial" w:hAnsi="Arial"/>
                      <w:sz w:val="16"/>
                    </w:rPr>
                    <w:t>0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5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2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Operation Temperature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-40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+80</w:t>
                  </w: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宋体" w:hAnsi="Arial"/>
                      <w:sz w:val="16"/>
                    </w:rPr>
                    <w:t>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</w:t>
                  </w:r>
                  <w:r>
                    <w:rPr>
                      <w:rFonts w:hint="eastAsia" w:ascii="Arial" w:hAnsi="Arial"/>
                      <w:sz w:val="16"/>
                    </w:rPr>
                    <w:t>t</w:t>
                  </w:r>
                  <w:r>
                    <w:rPr>
                      <w:rFonts w:ascii="Arial" w:hAnsi="Arial"/>
                      <w:sz w:val="16"/>
                    </w:rPr>
                    <w:t xml:space="preserve">orage Temperature 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-40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+100</w:t>
                  </w: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宋体" w:hAnsi="Arial"/>
                      <w:sz w:val="16"/>
                    </w:rPr>
                    <w:t>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3716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Solder</w:t>
                  </w:r>
                  <w:r>
                    <w:rPr>
                      <w:rFonts w:hint="eastAsia"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 Dip</w:t>
                  </w:r>
                </w:p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(5 seconds,1.6mm from body )</w:t>
                  </w:r>
                  <w:r>
                    <w:rPr>
                      <w:rFonts w:hint="eastAsia"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Temperature 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30</w:t>
                  </w:r>
                  <w:r>
                    <w:rPr>
                      <w:rFonts w:ascii="Arial" w:hAnsi="Arial"/>
                      <w:sz w:val="16"/>
                    </w:rPr>
                    <w:t>0</w:t>
                  </w:r>
                </w:p>
              </w:tc>
              <w:tc>
                <w:tcPr>
                  <w:tcW w:w="77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宋体" w:hAnsi="Arial"/>
                      <w:sz w:val="16"/>
                    </w:rPr>
                    <w:t>±</w:t>
                  </w:r>
                  <w:r>
                    <w:rPr>
                      <w:rFonts w:ascii="宋体" w:hAnsi="Arial"/>
                      <w:sz w:val="16"/>
                    </w:rPr>
                    <w:t>5</w:t>
                  </w:r>
                </w:p>
              </w:tc>
              <w:tc>
                <w:tcPr>
                  <w:tcW w:w="57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宋体" w:hAnsi="Arial"/>
                      <w:sz w:val="16"/>
                    </w:rPr>
                    <w:t>℃</w:t>
                  </w:r>
                </w:p>
              </w:tc>
            </w:tr>
          </w:tbl>
          <w:p/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sz w:val="20"/>
              </w:rPr>
              <w:pict>
                <v:shape id="_x0000_s1055" o:spid="_x0000_s1055" o:spt="75" type="#_x0000_t75" style="position:absolute;left:0pt;margin-left:8.8pt;margin-top:7.3pt;height:273pt;width:213.95pt;z-index:25165926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6" cropleft="17083f" cropright="20499f" o:title=""/>
                  <o:lock v:ext="edit" aspectratio="t"/>
                </v:shape>
                <o:OLEObject Type="Embed" ProgID="AutoCAD.Drawing.15" ShapeID="_x0000_s1055" DrawAspect="Content" ObjectID="_1468075725" r:id="rId5">
                  <o:LockedField>false</o:LockedField>
                </o:OLEObj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620" w:type="dxa"/>
            <w:gridSpan w:val="2"/>
            <w:vAlign w:val="center"/>
          </w:tcPr>
          <w:p>
            <w:r>
              <w:rPr>
                <w:rFonts w:hint="eastAsia"/>
                <w:b/>
                <w:bCs/>
              </w:rPr>
              <w:t xml:space="preserve">Feature: 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</w:rPr>
              <w:t xml:space="preserve">Description: </w:t>
            </w:r>
            <w:r>
              <w:rPr>
                <w:rFonts w:hint="eastAsia"/>
              </w:rPr>
              <w:t xml:space="preserve">                                     </w:t>
            </w:r>
          </w:p>
          <w:p>
            <w:r>
              <w:rPr>
                <w:rFonts w:hint="eastAsia"/>
              </w:rPr>
              <w:t xml:space="preserve">1.Small flange without stand-off                      1.The shape of this series is round                </w:t>
            </w:r>
          </w:p>
          <w:p>
            <w:r>
              <w:rPr>
                <w:rFonts w:hint="eastAsia"/>
              </w:rPr>
              <w:t xml:space="preserve">2.Long life-solid state reliability                      2.General application is for indication,illumination,etc.                         </w:t>
            </w:r>
          </w:p>
          <w:p>
            <w:r>
              <w:rPr>
                <w:rFonts w:hint="eastAsia"/>
              </w:rPr>
              <w:t xml:space="preserve">3.Long lead length(25.4mm)                         3.These LED lamps are available with a choice of defferent                       </w:t>
            </w:r>
          </w:p>
          <w:p>
            <w:r>
              <w:rPr>
                <w:rFonts w:hint="eastAsia"/>
              </w:rPr>
              <w:t xml:space="preserve">4.Versatile mounting on P.C. board or panel               colors,light intensities,epoxy colors,etc.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20" w:type="dxa"/>
            <w:gridSpan w:val="2"/>
            <w:tcBorders>
              <w:bottom w:val="single" w:color="auto" w:sz="4" w:space="0"/>
            </w:tcBorders>
            <w:vAlign w:val="center"/>
          </w:tcPr>
          <w:tbl>
            <w:tblPr>
              <w:tblStyle w:val="3"/>
              <w:tblW w:w="1063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5"/>
              <w:gridCol w:w="916"/>
              <w:gridCol w:w="1682"/>
              <w:gridCol w:w="1767"/>
              <w:gridCol w:w="1554"/>
              <w:gridCol w:w="662"/>
              <w:gridCol w:w="661"/>
              <w:gridCol w:w="662"/>
              <w:gridCol w:w="11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" w:hRule="atLeast"/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>
                  <w:pPr>
                    <w:pStyle w:val="2"/>
                  </w:pPr>
                  <w:r>
                    <w:t>Part Number</w:t>
                  </w:r>
                </w:p>
              </w:tc>
              <w:tc>
                <w:tcPr>
                  <w:tcW w:w="2598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EMITTED COLOR</w:t>
                  </w:r>
                </w:p>
              </w:tc>
              <w:tc>
                <w:tcPr>
                  <w:tcW w:w="176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Lens Color</w:t>
                  </w:r>
                </w:p>
              </w:tc>
              <w:tc>
                <w:tcPr>
                  <w:tcW w:w="155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Peak Wavelength</w:t>
                  </w:r>
                </w:p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(nm)</w:t>
                  </w:r>
                </w:p>
              </w:tc>
              <w:tc>
                <w:tcPr>
                  <w:tcW w:w="66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Vf</w:t>
                  </w:r>
                </w:p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(v)</w:t>
                  </w:r>
                </w:p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Typ</w:t>
                  </w:r>
                  <w:r>
                    <w:rPr>
                      <w:rFonts w:hint="eastAsia" w:ascii="Arial" w:hAnsi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23" w:type="dxa"/>
                  <w:gridSpan w:val="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IV (If=20mA) mcd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View Angle</w:t>
                  </w:r>
                </w:p>
                <w:p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  <w:r>
                    <w:rPr>
                      <w:rFonts w:hint="eastAsia" w:ascii="宋体" w:hAnsi="Arial"/>
                      <w:b/>
                      <w:sz w:val="20"/>
                    </w:rPr>
                    <w:t>θ</w:t>
                  </w:r>
                  <w:r>
                    <w:rPr>
                      <w:rFonts w:ascii="Arial" w:hAnsi="Arial"/>
                      <w:b/>
                      <w:sz w:val="20"/>
                    </w:rPr>
                    <w:t>1/2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10" w:hRule="atLeast"/>
                <w:jc w:val="center"/>
              </w:trPr>
              <w:tc>
                <w:tcPr>
                  <w:tcW w:w="1555" w:type="dxa"/>
                  <w:vMerge w:val="continue"/>
                  <w:shd w:val="clear" w:color="auto" w:fill="A6A6A6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598" w:type="dxa"/>
                  <w:gridSpan w:val="2"/>
                  <w:vMerge w:val="continue"/>
                  <w:shd w:val="clear" w:color="auto" w:fill="A6A6A6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767" w:type="dxa"/>
                  <w:vMerge w:val="continue"/>
                  <w:shd w:val="clear" w:color="auto" w:fill="A6A6A6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554" w:type="dxa"/>
                  <w:vMerge w:val="continue"/>
                  <w:shd w:val="clear" w:color="auto" w:fill="A6A6A6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62" w:type="dxa"/>
                  <w:vMerge w:val="continue"/>
                  <w:shd w:val="clear" w:color="auto" w:fill="A6A6A6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Min.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hint="eastAsia" w:ascii="Arial" w:hAnsi="Arial"/>
                      <w:b/>
                      <w:bCs/>
                      <w:sz w:val="18"/>
                    </w:rPr>
                    <w:t>Typ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.</w:t>
                  </w:r>
                </w:p>
              </w:tc>
              <w:tc>
                <w:tcPr>
                  <w:tcW w:w="1172" w:type="dxa"/>
                  <w:vMerge w:val="continue"/>
                  <w:shd w:val="clear" w:color="auto" w:fill="A6A6A6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GNL-8003SRD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GaAlAs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Red Diffused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660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hint="eastAsia" w:ascii="Arial" w:hAnsi="Arial"/>
                      <w:sz w:val="16"/>
                    </w:rPr>
                    <w:t>9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60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GNL-8003LRD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GaAlAs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Red Diffused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660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hint="eastAsia" w:ascii="Arial" w:hAnsi="Arial"/>
                      <w:sz w:val="16"/>
                    </w:rPr>
                    <w:t>9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60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GNL-8003SRT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GaAlAs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Red Transparent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660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hint="eastAsia" w:ascii="Arial" w:hAnsi="Arial"/>
                      <w:sz w:val="16"/>
                    </w:rPr>
                    <w:t>9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250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GNL-8003SRC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GaAlAs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660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hint="eastAsia" w:ascii="Arial" w:hAnsi="Arial"/>
                      <w:sz w:val="16"/>
                    </w:rPr>
                    <w:t>9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250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GNL-8003LRC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GaAlAs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660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hint="eastAsia" w:ascii="Arial" w:hAnsi="Arial"/>
                      <w:sz w:val="16"/>
                    </w:rPr>
                    <w:t>9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GNL-8003URC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GaAlAs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660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hint="eastAsia" w:ascii="Arial" w:hAnsi="Arial"/>
                      <w:sz w:val="16"/>
                    </w:rPr>
                    <w:t>9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1200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15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GNL-8003UEC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AlGaInP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Orange</w:t>
                  </w:r>
                  <w:r>
                    <w:rPr>
                      <w:rFonts w:hint="eastAsia" w:ascii="Arial" w:hAnsi="Arial"/>
                      <w:sz w:val="16"/>
                    </w:rPr>
                    <w:t xml:space="preserve">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625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2.0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1500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  <w:r>
                    <w:rPr>
                      <w:rFonts w:hint="eastAsia" w:ascii="Arial" w:hAnsi="Arial"/>
                      <w:sz w:val="16"/>
                    </w:rPr>
                    <w:t>0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</w:t>
                  </w:r>
                  <w:r>
                    <w:rPr>
                      <w:rFonts w:hint="eastAsia" w:ascii="Arial" w:hAnsi="Arial"/>
                      <w:sz w:val="16"/>
                      <w:lang w:val="en-US" w:eastAsia="zh-CN"/>
                    </w:rPr>
                    <w:t>HR</w:t>
                  </w:r>
                  <w:r>
                    <w:rPr>
                      <w:rFonts w:ascii="Arial" w:hAnsi="Arial"/>
                      <w:sz w:val="16"/>
                    </w:rPr>
                    <w:t>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AlGaInP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Super Orange</w:t>
                  </w:r>
                  <w:r>
                    <w:rPr>
                      <w:rFonts w:hint="eastAsia" w:ascii="Arial" w:hAnsi="Arial"/>
                      <w:sz w:val="16"/>
                    </w:rPr>
                    <w:t xml:space="preserve">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hint="default"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6</w:t>
                  </w:r>
                  <w:r>
                    <w:rPr>
                      <w:rFonts w:hint="eastAsia" w:ascii="Arial" w:hAnsi="Arial"/>
                      <w:sz w:val="16"/>
                      <w:lang w:val="en-US" w:eastAsia="zh-CN"/>
                    </w:rPr>
                    <w:t>40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2.0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  <w:r>
                    <w:rPr>
                      <w:rFonts w:hint="eastAsia" w:ascii="Arial" w:hAnsi="Arial"/>
                      <w:sz w:val="16"/>
                      <w:lang w:val="en-US" w:eastAsia="zh-CN"/>
                    </w:rPr>
                    <w:t>2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Arial" w:hAnsi="Arial"/>
                      <w:sz w:val="16"/>
                      <w:lang w:val="en-US" w:eastAsia="zh-CN"/>
                    </w:rPr>
                    <w:t>18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kern w:val="2"/>
                      <w:sz w:val="16"/>
                      <w:szCs w:val="24"/>
                      <w:lang w:val="en-US" w:eastAsia="zh-CN" w:bidi="ar-SA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GNL-8003U</w:t>
                  </w:r>
                  <w:r>
                    <w:rPr>
                      <w:rFonts w:hint="eastAsia" w:ascii="Arial" w:hAnsi="Arial"/>
                      <w:sz w:val="16"/>
                    </w:rPr>
                    <w:t>E</w:t>
                  </w:r>
                  <w:r>
                    <w:rPr>
                      <w:rFonts w:ascii="Arial" w:hAnsi="Arial"/>
                      <w:sz w:val="16"/>
                    </w:rPr>
                    <w:t>C</w:t>
                  </w:r>
                  <w:r>
                    <w:rPr>
                      <w:rFonts w:hint="eastAsia" w:ascii="Arial" w:hAnsi="Arial"/>
                      <w:sz w:val="16"/>
                    </w:rPr>
                    <w:t>-TL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AlGaInP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Orange</w:t>
                  </w:r>
                  <w:r>
                    <w:rPr>
                      <w:rFonts w:hint="eastAsia" w:ascii="Arial" w:hAnsi="Arial"/>
                      <w:sz w:val="16"/>
                    </w:rPr>
                    <w:t xml:space="preserve"> Red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625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2.0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4000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5000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GNL-8003UYC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AlGaInP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Super </w:t>
                  </w:r>
                  <w:r>
                    <w:rPr>
                      <w:rFonts w:hint="eastAsia" w:ascii="Arial" w:hAnsi="Arial"/>
                      <w:sz w:val="16"/>
                    </w:rPr>
                    <w:t>amber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585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2.0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20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</w:t>
                  </w:r>
                  <w:r>
                    <w:rPr>
                      <w:rFonts w:hint="eastAsia" w:ascii="Arial" w:hAnsi="Arial"/>
                      <w:sz w:val="16"/>
                    </w:rPr>
                    <w:t>UYC-TL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AlGaInP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Super </w:t>
                  </w:r>
                  <w:r>
                    <w:rPr>
                      <w:rFonts w:hint="eastAsia" w:ascii="Arial" w:hAnsi="Arial"/>
                      <w:sz w:val="16"/>
                    </w:rPr>
                    <w:t>amber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585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2.0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40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50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GNL-8003UBC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InGaN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Ultra Super Blue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470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15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2</w:t>
                  </w:r>
                  <w:r>
                    <w:rPr>
                      <w:rFonts w:ascii="Arial" w:hAnsi="Arial"/>
                      <w:sz w:val="16"/>
                    </w:rPr>
                    <w:t>000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hint="default"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GNL-8003UB</w:t>
                  </w:r>
                  <w:r>
                    <w:rPr>
                      <w:rFonts w:hint="eastAsia" w:ascii="Arial" w:hAnsi="Arial"/>
                      <w:color w:val="000000" w:themeColor="text1"/>
                      <w:sz w:val="16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D-TL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InGaN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Ultra Super Blue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hint="default"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  <w:t>Blue Diffused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470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3.</w:t>
                  </w:r>
                  <w:r>
                    <w:rPr>
                      <w:rFonts w:hint="eastAsia" w:ascii="Arial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hint="default"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  <w:t>400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hint="default"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Arial" w:hAnsi="Arial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  <w:t>800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 w:eastAsia="宋体" w:cs="Times New Roman"/>
                      <w:color w:val="000000" w:themeColor="text1"/>
                      <w:kern w:val="2"/>
                      <w:sz w:val="16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Arial"/>
                      <w:color w:val="000000" w:themeColor="text1"/>
                      <w:sz w:val="16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60</w:t>
                  </w:r>
                  <w:r>
                    <w:rPr>
                      <w:rFonts w:hint="eastAsia" w:ascii="宋体" w:hAnsi="Arial"/>
                      <w:color w:val="000000" w:themeColor="text1"/>
                      <w:sz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</w:t>
                  </w:r>
                  <w:r>
                    <w:rPr>
                      <w:rFonts w:hint="eastAsia" w:ascii="Arial" w:hAnsi="Arial"/>
                      <w:sz w:val="16"/>
                    </w:rPr>
                    <w:t>B</w:t>
                  </w:r>
                  <w:r>
                    <w:rPr>
                      <w:rFonts w:ascii="Arial" w:hAnsi="Arial"/>
                      <w:sz w:val="16"/>
                    </w:rPr>
                    <w:t>C</w:t>
                  </w:r>
                  <w:r>
                    <w:rPr>
                      <w:rFonts w:hint="eastAsia" w:ascii="Arial" w:hAnsi="Arial"/>
                      <w:sz w:val="16"/>
                    </w:rPr>
                    <w:t>-1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InGaN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Super Blue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470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1000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1800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GNL-8003PGC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InGaN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Super </w:t>
                  </w:r>
                  <w:r>
                    <w:rPr>
                      <w:rFonts w:hint="eastAsia" w:ascii="Arial" w:hAnsi="Arial"/>
                      <w:sz w:val="16"/>
                    </w:rPr>
                    <w:t>P</w:t>
                  </w:r>
                  <w:r>
                    <w:rPr>
                      <w:rFonts w:ascii="Arial" w:hAnsi="Arial"/>
                      <w:sz w:val="16"/>
                    </w:rPr>
                    <w:t>ure Green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525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  <w:r>
                    <w:rPr>
                      <w:rFonts w:ascii="Arial" w:hAnsi="Arial"/>
                      <w:sz w:val="16"/>
                    </w:rPr>
                    <w:t>000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7</w:t>
                  </w:r>
                  <w:r>
                    <w:rPr>
                      <w:rFonts w:ascii="Arial" w:hAnsi="Arial"/>
                      <w:sz w:val="16"/>
                    </w:rPr>
                    <w:t>000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GNL-8003UWC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InGaN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Ultra Super </w:t>
                  </w:r>
                  <w:r>
                    <w:rPr>
                      <w:rFonts w:hint="eastAsia" w:ascii="Arial" w:hAnsi="Arial"/>
                      <w:sz w:val="16"/>
                    </w:rPr>
                    <w:t>W</w:t>
                  </w:r>
                  <w:r>
                    <w:rPr>
                      <w:rFonts w:ascii="Arial" w:hAnsi="Arial"/>
                      <w:sz w:val="16"/>
                    </w:rPr>
                    <w:t>hite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5500K-7000K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4000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</w:t>
                  </w:r>
                  <w:r>
                    <w:rPr>
                      <w:rFonts w:hint="eastAsia" w:ascii="Arial" w:hAnsi="Arial"/>
                      <w:sz w:val="16"/>
                    </w:rPr>
                    <w:t>0</w:t>
                  </w:r>
                  <w:r>
                    <w:rPr>
                      <w:rFonts w:ascii="Arial" w:hAnsi="Arial"/>
                      <w:sz w:val="16"/>
                    </w:rPr>
                    <w:t>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  <w:r>
                    <w:rPr>
                      <w:rFonts w:hint="eastAsia" w:ascii="Arial" w:hAnsi="Arial"/>
                      <w:sz w:val="16"/>
                    </w:rPr>
                    <w:t>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1555" w:type="dxa"/>
                  <w:vAlign w:val="center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GNL-8003VC</w:t>
                  </w:r>
                </w:p>
              </w:tc>
              <w:tc>
                <w:tcPr>
                  <w:tcW w:w="916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InGaN</w:t>
                  </w:r>
                </w:p>
              </w:tc>
              <w:tc>
                <w:tcPr>
                  <w:tcW w:w="168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Super Violet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Water Clear</w:t>
                  </w:r>
                </w:p>
              </w:tc>
              <w:tc>
                <w:tcPr>
                  <w:tcW w:w="1554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hint="eastAsia" w:ascii="Arial" w:hAnsi="Arial"/>
                      <w:sz w:val="16"/>
                    </w:rPr>
                    <w:t>400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hint="eastAsia" w:ascii="Arial" w:hAnsi="Arial"/>
                      <w:sz w:val="16"/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100</w:t>
                  </w:r>
                </w:p>
              </w:tc>
              <w:tc>
                <w:tcPr>
                  <w:tcW w:w="66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300</w:t>
                  </w:r>
                </w:p>
              </w:tc>
              <w:tc>
                <w:tcPr>
                  <w:tcW w:w="1172" w:type="dxa"/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  <w:r>
                    <w:rPr>
                      <w:rFonts w:hint="eastAsia" w:ascii="Arial" w:hAnsi="Arial"/>
                      <w:sz w:val="16"/>
                    </w:rPr>
                    <w:t>2</w:t>
                  </w:r>
                  <w:r>
                    <w:rPr>
                      <w:rFonts w:hint="eastAsia" w:ascii="宋体" w:hAnsi="Arial"/>
                      <w:sz w:val="16"/>
                    </w:rPr>
                    <w:t>°</w:t>
                  </w:r>
                </w:p>
              </w:tc>
            </w:tr>
          </w:tbl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/>
    <w:sectPr>
      <w:pgSz w:w="11906" w:h="16838"/>
      <w:pgMar w:top="454" w:right="567" w:bottom="312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188"/>
    <w:rsid w:val="000458E9"/>
    <w:rsid w:val="00540454"/>
    <w:rsid w:val="007B2388"/>
    <w:rsid w:val="00AC3188"/>
    <w:rsid w:val="00B448CD"/>
    <w:rsid w:val="00C860B0"/>
    <w:rsid w:val="305B63D2"/>
    <w:rsid w:val="7C6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8"/>
    <customShpInfo spid="_x0000_s1059"/>
    <customShpInfo spid="_x0000_s1057"/>
    <customShpInfo spid="_x0000_s1060"/>
    <customShpInfo spid="_x0000_s1056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314</Words>
  <Characters>1792</Characters>
  <Lines>14</Lines>
  <Paragraphs>4</Paragraphs>
  <TotalTime>1</TotalTime>
  <ScaleCrop>false</ScaleCrop>
  <LinksUpToDate>false</LinksUpToDate>
  <CharactersWithSpaces>2102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2017-04-27T06:08:00Z</dcterms:created>
  <dc:creator>qq</dc:creator>
  <cp:lastModifiedBy>天上的云1414458412</cp:lastModifiedBy>
  <cp:lastPrinted>2005-12-27T07:56:00Z</cp:lastPrinted>
  <dcterms:modified xsi:type="dcterms:W3CDTF">2021-05-13T07:55:51Z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DF099A8E95FC4644B957B9ED0D257CB7</vt:lpwstr>
  </property>
</Properties>
</file>